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8F" w:rsidRPr="00C15BA2" w:rsidRDefault="005B3D8F" w:rsidP="005B3D8F">
      <w:pPr>
        <w:spacing w:after="120"/>
        <w:ind w:left="425" w:hanging="357"/>
        <w:jc w:val="center"/>
        <w:rPr>
          <w:b/>
          <w:bCs/>
          <w:sz w:val="28"/>
          <w:szCs w:val="28"/>
        </w:rPr>
      </w:pPr>
      <w:r w:rsidRPr="00C15BA2">
        <w:rPr>
          <w:b/>
          <w:bCs/>
          <w:sz w:val="28"/>
          <w:szCs w:val="28"/>
        </w:rPr>
        <w:t xml:space="preserve">Javítóvizsga tananyag </w:t>
      </w:r>
      <w:r>
        <w:rPr>
          <w:b/>
          <w:bCs/>
          <w:sz w:val="28"/>
          <w:szCs w:val="28"/>
        </w:rPr>
        <w:t>Műszaki számítások</w:t>
      </w:r>
      <w:r w:rsidRPr="00C15BA2">
        <w:rPr>
          <w:b/>
          <w:bCs/>
          <w:sz w:val="28"/>
          <w:szCs w:val="28"/>
        </w:rPr>
        <w:t xml:space="preserve"> tantárgyból</w:t>
      </w:r>
    </w:p>
    <w:p w:rsidR="005B3D8F" w:rsidRDefault="005B3D8F" w:rsidP="005B3D8F">
      <w:pPr>
        <w:spacing w:after="120"/>
        <w:ind w:left="425" w:hanging="357"/>
        <w:jc w:val="center"/>
        <w:rPr>
          <w:b/>
          <w:bCs/>
          <w:sz w:val="28"/>
          <w:szCs w:val="28"/>
        </w:rPr>
      </w:pPr>
      <w:r w:rsidRPr="00C15BA2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15BA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5BA2">
        <w:rPr>
          <w:b/>
          <w:bCs/>
          <w:sz w:val="28"/>
          <w:szCs w:val="28"/>
        </w:rPr>
        <w:t>. tanév</w:t>
      </w:r>
    </w:p>
    <w:p w:rsidR="005B3D8F" w:rsidRPr="00C15BA2" w:rsidRDefault="005B3D8F" w:rsidP="005B3D8F">
      <w:pPr>
        <w:spacing w:after="120"/>
        <w:ind w:left="425" w:hanging="3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11.E</w:t>
      </w:r>
    </w:p>
    <w:p w:rsidR="00CE1416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Statikai alapfogalmak (erő, erőrendszerek, eredő).</w:t>
      </w:r>
    </w:p>
    <w:p w:rsid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Műveletek erőkkel.</w:t>
      </w:r>
    </w:p>
    <w:p w:rsid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Erőrendszerek eredője (közös hatásvonalú</w:t>
      </w:r>
      <w:r>
        <w:rPr>
          <w:color w:val="000000"/>
          <w:sz w:val="22"/>
          <w:szCs w:val="22"/>
        </w:rPr>
        <w:t xml:space="preserve"> erők, </w:t>
      </w:r>
      <w:r>
        <w:rPr>
          <w:color w:val="000000"/>
          <w:sz w:val="22"/>
          <w:szCs w:val="22"/>
        </w:rPr>
        <w:t>közös metszéspontú</w:t>
      </w:r>
      <w:r>
        <w:rPr>
          <w:color w:val="000000"/>
          <w:sz w:val="22"/>
          <w:szCs w:val="22"/>
        </w:rPr>
        <w:t xml:space="preserve"> erők</w:t>
      </w:r>
      <w:r>
        <w:rPr>
          <w:color w:val="000000"/>
          <w:sz w:val="22"/>
          <w:szCs w:val="22"/>
        </w:rPr>
        <w:t>; párhuzamos</w:t>
      </w:r>
      <w:r>
        <w:rPr>
          <w:color w:val="000000"/>
          <w:sz w:val="22"/>
          <w:szCs w:val="22"/>
        </w:rPr>
        <w:t xml:space="preserve"> erők, </w:t>
      </w:r>
      <w:r>
        <w:rPr>
          <w:color w:val="000000"/>
          <w:sz w:val="22"/>
          <w:szCs w:val="22"/>
        </w:rPr>
        <w:t>számítás)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S</w:t>
      </w:r>
      <w:r w:rsidRPr="00DA77D1">
        <w:rPr>
          <w:color w:val="000000"/>
          <w:sz w:val="22"/>
          <w:szCs w:val="22"/>
        </w:rPr>
        <w:t>íkidomok súlypontjának meghatározása számítással.</w:t>
      </w:r>
    </w:p>
    <w:p w:rsid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Kényszerek fogalma és fajtái.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Tartók fajtái, ábrázolásuk, részeik.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Kéttámaszú tartók reakció</w:t>
      </w:r>
      <w:r>
        <w:rPr>
          <w:color w:val="000000"/>
          <w:sz w:val="22"/>
          <w:szCs w:val="22"/>
        </w:rPr>
        <w:t xml:space="preserve"> erők meghatározása számítással.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 xml:space="preserve">Igénybevételi ábrák </w:t>
      </w:r>
      <w:r>
        <w:rPr>
          <w:color w:val="000000"/>
          <w:sz w:val="22"/>
          <w:szCs w:val="22"/>
        </w:rPr>
        <w:t xml:space="preserve">meghatározása </w:t>
      </w:r>
      <w:r w:rsidRPr="00DA77D1">
        <w:rPr>
          <w:color w:val="000000"/>
          <w:sz w:val="22"/>
          <w:szCs w:val="22"/>
        </w:rPr>
        <w:t>(veszélyes kere</w:t>
      </w:r>
      <w:r>
        <w:rPr>
          <w:color w:val="000000"/>
          <w:sz w:val="22"/>
          <w:szCs w:val="22"/>
        </w:rPr>
        <w:t>sztmetszet, maximális nyomaték)</w:t>
      </w:r>
      <w:r w:rsidRPr="00DA77D1">
        <w:rPr>
          <w:color w:val="000000"/>
          <w:sz w:val="22"/>
          <w:szCs w:val="22"/>
        </w:rPr>
        <w:t xml:space="preserve"> számítása.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Szilárdságtan, igénybevételek.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Mechanikai feszültség, igénybevételek, igénybevételi módok</w:t>
      </w:r>
      <w:r>
        <w:rPr>
          <w:color w:val="000000"/>
          <w:sz w:val="22"/>
          <w:szCs w:val="22"/>
        </w:rPr>
        <w:t>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Méretezés és ellenőrzés szerepe a műszaki gyakorlatban.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Méretezés húzásra és nyomásra</w:t>
      </w:r>
      <w:r>
        <w:rPr>
          <w:color w:val="000000"/>
          <w:sz w:val="22"/>
          <w:szCs w:val="22"/>
        </w:rPr>
        <w:t>.</w:t>
      </w:r>
    </w:p>
    <w:p w:rsidR="00DA77D1" w:rsidRP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color w:val="000000"/>
          <w:sz w:val="22"/>
          <w:szCs w:val="22"/>
        </w:rPr>
      </w:pPr>
      <w:r w:rsidRPr="00DA77D1">
        <w:rPr>
          <w:color w:val="000000"/>
          <w:sz w:val="22"/>
          <w:szCs w:val="22"/>
        </w:rPr>
        <w:t>Hajlító igénybevétel méretezése, ellenőrzése.</w:t>
      </w:r>
    </w:p>
    <w:p w:rsid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Nyíró igénybevétel méretezése, ellenőrzése.</w:t>
      </w:r>
      <w:r w:rsidRPr="00DA77D1">
        <w:rPr>
          <w:color w:val="000000"/>
          <w:sz w:val="22"/>
          <w:szCs w:val="22"/>
        </w:rPr>
        <w:t xml:space="preserve"> </w:t>
      </w:r>
    </w:p>
    <w:p w:rsid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Csavaró igénybevétel méretezése, ellenőrzése.</w:t>
      </w:r>
      <w:r w:rsidRPr="00DA77D1">
        <w:rPr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DA77D1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Csavart kör- és csőkeresztmetszetű tengelyek ellenőrzése, méretezése</w:t>
      </w:r>
    </w:p>
    <w:p w:rsidR="00E7007E" w:rsidRDefault="00DA77D1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E7007E">
        <w:rPr>
          <w:color w:val="000000"/>
          <w:sz w:val="22"/>
          <w:szCs w:val="22"/>
        </w:rPr>
        <w:t>Egyirányú összetett igénybevétel (húzás-hajlítás)</w:t>
      </w:r>
      <w:r w:rsidR="00E7007E" w:rsidRPr="00E7007E">
        <w:rPr>
          <w:color w:val="000000"/>
          <w:sz w:val="22"/>
          <w:szCs w:val="22"/>
        </w:rPr>
        <w:t>.</w:t>
      </w:r>
    </w:p>
    <w:p w:rsidR="00E7007E" w:rsidRDefault="00E7007E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 w:rsidRPr="00E7007E">
        <w:rPr>
          <w:color w:val="000000"/>
          <w:sz w:val="22"/>
          <w:szCs w:val="22"/>
        </w:rPr>
        <w:t>Többirányú összetett igénybevételek (hajlítás-csavarás), Mohr-képlet</w:t>
      </w:r>
      <w:r>
        <w:rPr>
          <w:color w:val="000000"/>
          <w:sz w:val="22"/>
          <w:szCs w:val="22"/>
        </w:rPr>
        <w:t>.</w:t>
      </w:r>
    </w:p>
    <w:p w:rsidR="00E7007E" w:rsidRPr="00E7007E" w:rsidRDefault="00E7007E" w:rsidP="00E7007E">
      <w:pPr>
        <w:pStyle w:val="Listaszerbekezds"/>
        <w:numPr>
          <w:ilvl w:val="0"/>
          <w:numId w:val="1"/>
        </w:numPr>
        <w:spacing w:before="120" w:after="120" w:line="360" w:lineRule="auto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Redukált feszültség és nyomaték számítása.</w:t>
      </w:r>
    </w:p>
    <w:p w:rsidR="00E7007E" w:rsidRPr="00E7007E" w:rsidRDefault="00E7007E" w:rsidP="00E7007E">
      <w:pPr>
        <w:rPr>
          <w:color w:val="000000"/>
          <w:sz w:val="22"/>
          <w:szCs w:val="22"/>
        </w:rPr>
      </w:pPr>
    </w:p>
    <w:p w:rsidR="00DA77D1" w:rsidRDefault="00DA77D1"/>
    <w:sectPr w:rsidR="00DA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B60C1"/>
    <w:multiLevelType w:val="hybridMultilevel"/>
    <w:tmpl w:val="4E629B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8F"/>
    <w:rsid w:val="005B3D8F"/>
    <w:rsid w:val="00CE1416"/>
    <w:rsid w:val="00DA77D1"/>
    <w:rsid w:val="00E7007E"/>
    <w:rsid w:val="00F5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1288"/>
  <w15:chartTrackingRefBased/>
  <w15:docId w15:val="{F5BBF679-498C-496B-80AB-D19FA101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3D8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2026-07-05T12:17:00Z</dcterms:created>
  <dcterms:modified xsi:type="dcterms:W3CDTF">2026-07-05T12:28:00Z</dcterms:modified>
</cp:coreProperties>
</file>